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C0DB2" w:rsidRDefault="006C0DB2" w:rsidP="006C0DB2">
      <w:r>
        <w:rPr>
          <w:rFonts w:hint="eastAsia"/>
        </w:rPr>
        <w:t xml:space="preserve">疾患　</w:t>
      </w:r>
    </w:p>
    <w:p w:rsidR="006C0DB2" w:rsidRDefault="006C0DB2" w:rsidP="006C0DB2">
      <w:r>
        <w:rPr>
          <w:rFonts w:hint="eastAsia"/>
        </w:rPr>
        <w:t>➀気管支喘息</w:t>
      </w:r>
    </w:p>
    <w:p w:rsidR="006C0DB2" w:rsidRDefault="006C0DB2" w:rsidP="006C0DB2">
      <w:pPr>
        <w:ind w:left="630" w:hangingChars="300" w:hanging="630"/>
      </w:pPr>
      <w:r>
        <w:rPr>
          <w:rFonts w:hint="eastAsia"/>
        </w:rPr>
        <w:t>病態　アレルギーや心理的、身体的、環境的などの様々な要因が原因にとなり、肥満細胞からの化学物質の遊離、β受容器のブロックによって交感神経が優位となる。すると、気管支の平滑筋の収縮、気管支粘膜の浮腫・腫脹や粘膜からの分泌物が貯留して、広範囲な気管支の狭窄が起こり、喘息発作が出現する。</w:t>
      </w:r>
    </w:p>
    <w:p w:rsidR="006C0DB2" w:rsidRDefault="006C0DB2" w:rsidP="006C0DB2">
      <w:pPr>
        <w:ind w:leftChars="300" w:left="630"/>
      </w:pPr>
      <w:r>
        <w:rPr>
          <w:rFonts w:hint="eastAsia"/>
        </w:rPr>
        <w:t>その結果、喘鳴を伴った呼気性の呼吸困難が現れる。肺胞は過膨張の状態で吸気も困難となり、気管支の攣縮に加え、肺胞は収縮しているため気道は虚脱になりやすく、呼気が出来ない状態となる。呼気性の呼吸困難が特徴的だが、呼気、吸気伴に呼吸困難になる。ガス交換が十分に行えず、重度な発作になると、炭酸ガスの貯留によりチアノーゼや意識障害が出現する。</w:t>
      </w:r>
    </w:p>
    <w:p w:rsidR="006C0DB2" w:rsidRDefault="006C0DB2" w:rsidP="006C0DB2">
      <w:pPr>
        <w:ind w:leftChars="300" w:left="630"/>
      </w:pPr>
      <w:r>
        <w:rPr>
          <w:rFonts w:hint="eastAsia"/>
        </w:rPr>
        <w:t>分類</w:t>
      </w:r>
    </w:p>
    <w:p w:rsidR="006C0DB2" w:rsidRDefault="006C0DB2" w:rsidP="006C0DB2">
      <w:pPr>
        <w:ind w:leftChars="300" w:left="2100" w:hangingChars="700" w:hanging="1470"/>
      </w:pPr>
      <w:r>
        <w:rPr>
          <w:rFonts w:hint="eastAsia"/>
        </w:rPr>
        <w:t>・外因性喘息　外界にある抗原物質を吸入することにより、生体内での抗原と抗体が結合して、肥満細胞からヒスタミンやそのほかの化学物質が遊離することで、気管支の粘膜からの分泌物が過激となり、粘膜は浮腫状態となる。</w:t>
      </w:r>
    </w:p>
    <w:p w:rsidR="006C0DB2" w:rsidRDefault="006C0DB2" w:rsidP="006C0DB2">
      <w:pPr>
        <w:ind w:leftChars="300" w:left="2100" w:hangingChars="700" w:hanging="1470"/>
      </w:pPr>
      <w:r>
        <w:rPr>
          <w:rFonts w:hint="eastAsia"/>
        </w:rPr>
        <w:t>・内因性喘息　外因性の気道の過敏性の根拠がなく、非季節性で、過去に重度な気道狭窄にかかわったこともなく、年齢のいかんに関わらず発症する。</w:t>
      </w:r>
    </w:p>
    <w:p w:rsidR="006C0DB2" w:rsidRDefault="006C0DB2" w:rsidP="006C0DB2">
      <w:pPr>
        <w:ind w:left="1470" w:hangingChars="700" w:hanging="1470"/>
      </w:pPr>
      <w:r>
        <w:rPr>
          <w:rFonts w:hint="eastAsia"/>
        </w:rPr>
        <w:t>症状　・咳嗽　気管支腔内に分泌物が増加、貯留するため、咳嗽中枢を刺激し、痰を排除するため反射として起こる。咳嗽が頻回になると、さらに喘息発作を誘発することもある。</w:t>
      </w:r>
    </w:p>
    <w:p w:rsidR="006C0DB2" w:rsidRDefault="006C0DB2" w:rsidP="006C0DB2">
      <w:r>
        <w:rPr>
          <w:rFonts w:hint="eastAsia"/>
        </w:rPr>
        <w:t xml:space="preserve">　　　・喀痰　血管の透過性の亢進、粘液腺の分泌刺激により、気管支粘膜からの分泌が桜花、貯留する。</w:t>
      </w:r>
    </w:p>
    <w:p w:rsidR="006C0DB2" w:rsidRDefault="006C0DB2" w:rsidP="006C0DB2">
      <w:pPr>
        <w:ind w:left="2100" w:hangingChars="1000" w:hanging="2100"/>
      </w:pPr>
      <w:r>
        <w:rPr>
          <w:rFonts w:hint="eastAsia"/>
        </w:rPr>
        <w:t xml:space="preserve">　　　・喘鳴、ラ音　呼気時に多く認められる。喘息発作では抹消気管支に広範囲な閉塞性の変化が生じて気道抵抗が増大し、呼気を十分に行うために必要な圧が及ばなくなり、虚脱しやすい状態になる。そのため、胸腔内圧が陽圧となり、気管や太い気管支まで狭窄するため喘鳴が生じる。</w:t>
      </w:r>
    </w:p>
    <w:p w:rsidR="006C0DB2" w:rsidRDefault="006C0DB2" w:rsidP="006C0DB2">
      <w:pPr>
        <w:ind w:left="2100" w:hangingChars="1000" w:hanging="2100"/>
      </w:pPr>
      <w:r>
        <w:rPr>
          <w:rFonts w:hint="eastAsia"/>
        </w:rPr>
        <w:t xml:space="preserve">　　　　　　　　　　ラ音は気管支の狭窄や攣縮が強くなると出現するが、聴診器で聴取される。</w:t>
      </w:r>
    </w:p>
    <w:p w:rsidR="006C0DB2" w:rsidRDefault="006C0DB2" w:rsidP="006C0DB2">
      <w:pPr>
        <w:ind w:left="2100" w:hangingChars="1000" w:hanging="2100"/>
      </w:pPr>
      <w:r>
        <w:rPr>
          <w:rFonts w:hint="eastAsia"/>
        </w:rPr>
        <w:t xml:space="preserve">　　　・呼吸困難　気管支平滑筋の攣縮、気管支腔内に分泌物の口唇、気管支粘膜の浮腫、炎症などに</w:t>
      </w:r>
      <w:proofErr w:type="gramStart"/>
      <w:r>
        <w:rPr>
          <w:rFonts w:hint="eastAsia"/>
        </w:rPr>
        <w:t>よっ</w:t>
      </w:r>
      <w:proofErr w:type="gramEnd"/>
    </w:p>
    <w:p w:rsidR="006C0DB2" w:rsidRDefault="006C0DB2" w:rsidP="006C0DB2">
      <w:pPr>
        <w:ind w:leftChars="900" w:left="2100" w:hangingChars="100" w:hanging="210"/>
      </w:pPr>
      <w:r>
        <w:rPr>
          <w:rFonts w:hint="eastAsia"/>
        </w:rPr>
        <w:t>て気管支の閉塞が亢進することにより生じる。呼吸困難の増強とともに、肋間腔、胸骨</w:t>
      </w:r>
    </w:p>
    <w:p w:rsidR="006C0DB2" w:rsidRDefault="006C0DB2" w:rsidP="006C0DB2">
      <w:pPr>
        <w:ind w:leftChars="900" w:left="2100" w:hangingChars="100" w:hanging="210"/>
      </w:pPr>
      <w:r>
        <w:rPr>
          <w:rFonts w:hint="eastAsia"/>
        </w:rPr>
        <w:t>上部などの陥没、鼻翼呼吸、呻吟(ｼﾝｷﾞﾝ)や他呼吸により呼気は延長し、起座呼吸、チア</w:t>
      </w:r>
    </w:p>
    <w:p w:rsidR="006C0DB2" w:rsidRDefault="006C0DB2" w:rsidP="006C0DB2">
      <w:pPr>
        <w:ind w:leftChars="900" w:left="2100" w:hangingChars="100" w:hanging="210"/>
      </w:pPr>
      <w:r>
        <w:rPr>
          <w:rFonts w:hint="eastAsia"/>
        </w:rPr>
        <w:t>ノーゼ、四肢冷感、不穏状態などが生じる。</w:t>
      </w:r>
    </w:p>
    <w:p w:rsidR="006C0DB2" w:rsidRDefault="006C0DB2" w:rsidP="006C0DB2">
      <w:pPr>
        <w:ind w:left="2100" w:hangingChars="1000" w:hanging="2100"/>
      </w:pPr>
      <w:r>
        <w:rPr>
          <w:rFonts w:hint="eastAsia"/>
        </w:rPr>
        <w:lastRenderedPageBreak/>
        <w:t xml:space="preserve">　　　・脱水　呼吸困難にともなう気道からの不感蒸泄の増大や、水分摂取困難による。脱水によって気道からの分泌物の粘稠度が高まり、痰の喀出が困難となる。また、脱水により、血液は濃縮され、循環血液量が減少し、循環不全になりショックを起こすこともある。</w:t>
      </w:r>
    </w:p>
    <w:p w:rsidR="006C0DB2" w:rsidRPr="003A7302" w:rsidRDefault="006C0DB2" w:rsidP="006C0DB2">
      <w:pPr>
        <w:ind w:left="2100" w:hangingChars="1000" w:hanging="2100"/>
      </w:pPr>
    </w:p>
    <w:p w:rsidR="006C0DB2" w:rsidRDefault="006C0DB2" w:rsidP="006C0DB2">
      <w:r>
        <w:rPr>
          <w:rFonts w:hint="eastAsia"/>
        </w:rPr>
        <w:t>検査　・鼻汁、喀痰検査　気道分泌物に好酸球の増加</w:t>
      </w:r>
    </w:p>
    <w:p w:rsidR="006C0DB2" w:rsidRDefault="006C0DB2" w:rsidP="006C0DB2">
      <w:r>
        <w:rPr>
          <w:rFonts w:hint="eastAsia"/>
        </w:rPr>
        <w:t xml:space="preserve">　　　・血液検査　　　　血液中好酸球の増加、</w:t>
      </w:r>
      <w:proofErr w:type="spellStart"/>
      <w:r>
        <w:rPr>
          <w:rFonts w:hint="eastAsia"/>
        </w:rPr>
        <w:t>IgE</w:t>
      </w:r>
      <w:proofErr w:type="spellEnd"/>
      <w:r>
        <w:rPr>
          <w:rFonts w:hint="eastAsia"/>
        </w:rPr>
        <w:t>の増加、RAST(血清中の抗原物質の抗体価)</w:t>
      </w:r>
    </w:p>
    <w:p w:rsidR="006C0DB2" w:rsidRDefault="006C0DB2" w:rsidP="006C0DB2">
      <w:r>
        <w:rPr>
          <w:rFonts w:hint="eastAsia"/>
        </w:rPr>
        <w:t xml:space="preserve">　　　・皮膚テスト　　　➀プリックステスト(抗原エキスを１滴垂らし、その箇所を小さく穿刺)</w:t>
      </w:r>
    </w:p>
    <w:p w:rsidR="006C0DB2" w:rsidRDefault="006C0DB2" w:rsidP="006C0DB2">
      <w:r>
        <w:rPr>
          <w:rFonts w:hint="eastAsia"/>
        </w:rPr>
        <w:t xml:space="preserve">　　　　　　　　　　　　➁スクラッチテスト(抗原エキスを1滴垂らし、その箇所を擦過)</w:t>
      </w:r>
    </w:p>
    <w:p w:rsidR="006C0DB2" w:rsidRDefault="006C0DB2" w:rsidP="006C0DB2">
      <w:r>
        <w:rPr>
          <w:rFonts w:hint="eastAsia"/>
        </w:rPr>
        <w:t xml:space="preserve">　　　　　　　　　　　　➂皮内テスト(抗原エキスを皮内に注射)</w:t>
      </w:r>
    </w:p>
    <w:p w:rsidR="006C0DB2" w:rsidRDefault="006C0DB2" w:rsidP="006C0DB2">
      <w:r>
        <w:rPr>
          <w:rFonts w:hint="eastAsia"/>
        </w:rPr>
        <w:t xml:space="preserve">　　　　　　　　　　　→48～72時間後(</w:t>
      </w:r>
      <w:proofErr w:type="spellStart"/>
      <w:r>
        <w:rPr>
          <w:rFonts w:hint="eastAsia"/>
        </w:rPr>
        <w:t>IgE</w:t>
      </w:r>
      <w:proofErr w:type="spellEnd"/>
      <w:r>
        <w:rPr>
          <w:rFonts w:hint="eastAsia"/>
        </w:rPr>
        <w:t>非抗体依存性の遅延型反応)紅斑、浮腫、丘疹、水疱など</w:t>
      </w:r>
    </w:p>
    <w:p w:rsidR="006C0DB2" w:rsidRDefault="006C0DB2" w:rsidP="006C0DB2">
      <w:r>
        <w:rPr>
          <w:rFonts w:hint="eastAsia"/>
        </w:rPr>
        <w:t xml:space="preserve">　　　　　　　　　　　　20～30分後(</w:t>
      </w:r>
      <w:proofErr w:type="spellStart"/>
      <w:r>
        <w:rPr>
          <w:rFonts w:hint="eastAsia"/>
        </w:rPr>
        <w:t>IgE</w:t>
      </w:r>
      <w:proofErr w:type="spellEnd"/>
      <w:r>
        <w:rPr>
          <w:rFonts w:hint="eastAsia"/>
        </w:rPr>
        <w:t>抗体依存性の即時型反応)膨疹形成など</w:t>
      </w:r>
    </w:p>
    <w:p w:rsidR="006C0DB2" w:rsidRDefault="006C0DB2" w:rsidP="006C0DB2">
      <w:r>
        <w:rPr>
          <w:rFonts w:hint="eastAsia"/>
        </w:rPr>
        <w:t xml:space="preserve">　　　　・呼吸検査　　努力肺活量、1秒率、1秒量、最大換気量、ピークフロー時の低下</w:t>
      </w:r>
    </w:p>
    <w:p w:rsidR="006C0DB2" w:rsidRDefault="006C0DB2" w:rsidP="006C0DB2">
      <w:r>
        <w:rPr>
          <w:rFonts w:hint="eastAsia"/>
        </w:rPr>
        <w:t xml:space="preserve">　　　　・胸部X腺検査　胸部の拡張、横隔膜の下降、心陰影の縮小、肺門影の拡大</w:t>
      </w:r>
    </w:p>
    <w:p w:rsidR="006C0DB2" w:rsidRPr="00910A64" w:rsidRDefault="006C0DB2" w:rsidP="006C0DB2"/>
    <w:p w:rsidR="006C0DB2" w:rsidRDefault="006C0DB2" w:rsidP="006C0DB2">
      <w:r>
        <w:rPr>
          <w:rFonts w:hint="eastAsia"/>
        </w:rPr>
        <w:t>治療法</w:t>
      </w:r>
    </w:p>
    <w:tbl>
      <w:tblPr>
        <w:tblStyle w:val="a3"/>
        <w:tblW w:w="0" w:type="auto"/>
        <w:tblLook w:val="04A0" w:firstRow="1" w:lastRow="0" w:firstColumn="1" w:lastColumn="0" w:noHBand="0" w:noVBand="1"/>
      </w:tblPr>
      <w:tblGrid>
        <w:gridCol w:w="1950"/>
        <w:gridCol w:w="1586"/>
        <w:gridCol w:w="1650"/>
        <w:gridCol w:w="1651"/>
        <w:gridCol w:w="1651"/>
      </w:tblGrid>
      <w:tr w:rsidR="006C0DB2" w:rsidTr="002A03E9">
        <w:tc>
          <w:tcPr>
            <w:tcW w:w="2122" w:type="dxa"/>
          </w:tcPr>
          <w:p w:rsidR="006C0DB2" w:rsidRDefault="006C0DB2" w:rsidP="002A03E9"/>
        </w:tc>
        <w:tc>
          <w:tcPr>
            <w:tcW w:w="1910" w:type="dxa"/>
          </w:tcPr>
          <w:p w:rsidR="006C0DB2" w:rsidRDefault="006C0DB2" w:rsidP="002A03E9">
            <w:r>
              <w:rPr>
                <w:rFonts w:hint="eastAsia"/>
              </w:rPr>
              <w:t>小発作</w:t>
            </w:r>
          </w:p>
        </w:tc>
        <w:tc>
          <w:tcPr>
            <w:tcW w:w="2016" w:type="dxa"/>
          </w:tcPr>
          <w:p w:rsidR="006C0DB2" w:rsidRDefault="006C0DB2" w:rsidP="002A03E9">
            <w:r>
              <w:rPr>
                <w:rFonts w:hint="eastAsia"/>
              </w:rPr>
              <w:t>中発作</w:t>
            </w:r>
          </w:p>
        </w:tc>
        <w:tc>
          <w:tcPr>
            <w:tcW w:w="2017" w:type="dxa"/>
          </w:tcPr>
          <w:p w:rsidR="006C0DB2" w:rsidRDefault="006C0DB2" w:rsidP="002A03E9">
            <w:r>
              <w:rPr>
                <w:rFonts w:hint="eastAsia"/>
              </w:rPr>
              <w:t>大発作</w:t>
            </w:r>
          </w:p>
        </w:tc>
        <w:tc>
          <w:tcPr>
            <w:tcW w:w="2017" w:type="dxa"/>
          </w:tcPr>
          <w:p w:rsidR="006C0DB2" w:rsidRDefault="006C0DB2" w:rsidP="002A03E9">
            <w:r>
              <w:rPr>
                <w:rFonts w:hint="eastAsia"/>
              </w:rPr>
              <w:t>呼吸不全</w:t>
            </w:r>
          </w:p>
        </w:tc>
      </w:tr>
      <w:tr w:rsidR="006C0DB2" w:rsidTr="002A03E9">
        <w:tc>
          <w:tcPr>
            <w:tcW w:w="2122" w:type="dxa"/>
          </w:tcPr>
          <w:p w:rsidR="006C0DB2" w:rsidRDefault="006C0DB2" w:rsidP="002A03E9">
            <w:r>
              <w:rPr>
                <w:rFonts w:hint="eastAsia"/>
              </w:rPr>
              <w:t>呼吸の状態　喘鳴</w:t>
            </w:r>
          </w:p>
          <w:p w:rsidR="006C0DB2" w:rsidRDefault="006C0DB2" w:rsidP="002A03E9">
            <w:r>
              <w:rPr>
                <w:rFonts w:hint="eastAsia"/>
              </w:rPr>
              <w:t xml:space="preserve">　　　　陥没呼吸</w:t>
            </w:r>
          </w:p>
          <w:p w:rsidR="006C0DB2" w:rsidRDefault="006C0DB2" w:rsidP="002A03E9">
            <w:r>
              <w:rPr>
                <w:rFonts w:hint="eastAsia"/>
              </w:rPr>
              <w:t xml:space="preserve">　　　　呼気延長</w:t>
            </w:r>
          </w:p>
          <w:p w:rsidR="006C0DB2" w:rsidRDefault="006C0DB2" w:rsidP="002A03E9">
            <w:r>
              <w:rPr>
                <w:rFonts w:hint="eastAsia"/>
              </w:rPr>
              <w:t xml:space="preserve">　　　　起座呼吸</w:t>
            </w:r>
          </w:p>
          <w:p w:rsidR="006C0DB2" w:rsidRDefault="006C0DB2" w:rsidP="002A03E9">
            <w:r>
              <w:rPr>
                <w:rFonts w:hint="eastAsia"/>
              </w:rPr>
              <w:t xml:space="preserve">　　　チアノーゼ</w:t>
            </w:r>
          </w:p>
          <w:p w:rsidR="006C0DB2" w:rsidRDefault="006C0DB2" w:rsidP="002A03E9">
            <w:r>
              <w:rPr>
                <w:rFonts w:hint="eastAsia"/>
              </w:rPr>
              <w:t xml:space="preserve">　　　　　呼吸数</w:t>
            </w:r>
          </w:p>
        </w:tc>
        <w:tc>
          <w:tcPr>
            <w:tcW w:w="1910" w:type="dxa"/>
          </w:tcPr>
          <w:p w:rsidR="006C0DB2" w:rsidRDefault="006C0DB2" w:rsidP="002A03E9">
            <w:r>
              <w:rPr>
                <w:rFonts w:hint="eastAsia"/>
              </w:rPr>
              <w:t>軽度</w:t>
            </w:r>
          </w:p>
          <w:p w:rsidR="006C0DB2" w:rsidRDefault="006C0DB2" w:rsidP="002A03E9">
            <w:r>
              <w:rPr>
                <w:rFonts w:hint="eastAsia"/>
              </w:rPr>
              <w:t>なし～軽度</w:t>
            </w:r>
          </w:p>
          <w:p w:rsidR="006C0DB2" w:rsidRDefault="006C0DB2" w:rsidP="002A03E9">
            <w:r>
              <w:rPr>
                <w:rFonts w:hint="eastAsia"/>
              </w:rPr>
              <w:t>なし</w:t>
            </w:r>
          </w:p>
          <w:p w:rsidR="006C0DB2" w:rsidRDefault="006C0DB2" w:rsidP="002A03E9">
            <w:r>
              <w:rPr>
                <w:rFonts w:hint="eastAsia"/>
              </w:rPr>
              <w:t>横になれる</w:t>
            </w:r>
          </w:p>
          <w:p w:rsidR="006C0DB2" w:rsidRDefault="006C0DB2" w:rsidP="002A03E9">
            <w:r>
              <w:rPr>
                <w:rFonts w:hint="eastAsia"/>
              </w:rPr>
              <w:t>なし</w:t>
            </w:r>
          </w:p>
          <w:p w:rsidR="006C0DB2" w:rsidRDefault="006C0DB2" w:rsidP="002A03E9">
            <w:r>
              <w:rPr>
                <w:rFonts w:hint="eastAsia"/>
              </w:rPr>
              <w:t>軽度増加</w:t>
            </w:r>
          </w:p>
        </w:tc>
        <w:tc>
          <w:tcPr>
            <w:tcW w:w="2016" w:type="dxa"/>
          </w:tcPr>
          <w:p w:rsidR="006C0DB2" w:rsidRDefault="006C0DB2" w:rsidP="002A03E9">
            <w:r>
              <w:rPr>
                <w:rFonts w:hint="eastAsia"/>
              </w:rPr>
              <w:t>明らか</w:t>
            </w:r>
          </w:p>
          <w:p w:rsidR="006C0DB2" w:rsidRDefault="006C0DB2" w:rsidP="002A03E9">
            <w:r>
              <w:rPr>
                <w:rFonts w:hint="eastAsia"/>
              </w:rPr>
              <w:t>明らか</w:t>
            </w:r>
          </w:p>
          <w:p w:rsidR="006C0DB2" w:rsidRDefault="006C0DB2" w:rsidP="002A03E9">
            <w:r>
              <w:rPr>
                <w:rFonts w:hint="eastAsia"/>
              </w:rPr>
              <w:t>あり</w:t>
            </w:r>
          </w:p>
          <w:p w:rsidR="006C0DB2" w:rsidRDefault="006C0DB2" w:rsidP="002A03E9">
            <w:r>
              <w:rPr>
                <w:rFonts w:hint="eastAsia"/>
              </w:rPr>
              <w:t>座位を好む</w:t>
            </w:r>
          </w:p>
          <w:p w:rsidR="006C0DB2" w:rsidRDefault="006C0DB2" w:rsidP="002A03E9">
            <w:r>
              <w:rPr>
                <w:rFonts w:hint="eastAsia"/>
              </w:rPr>
              <w:t>なし</w:t>
            </w:r>
          </w:p>
          <w:p w:rsidR="006C0DB2" w:rsidRDefault="006C0DB2" w:rsidP="002A03E9">
            <w:r>
              <w:rPr>
                <w:rFonts w:hint="eastAsia"/>
              </w:rPr>
              <w:t>増加</w:t>
            </w:r>
          </w:p>
        </w:tc>
        <w:tc>
          <w:tcPr>
            <w:tcW w:w="2017" w:type="dxa"/>
          </w:tcPr>
          <w:p w:rsidR="006C0DB2" w:rsidRDefault="006C0DB2" w:rsidP="002A03E9">
            <w:r>
              <w:rPr>
                <w:rFonts w:hint="eastAsia"/>
              </w:rPr>
              <w:t>著明</w:t>
            </w:r>
          </w:p>
          <w:p w:rsidR="006C0DB2" w:rsidRDefault="006C0DB2" w:rsidP="002A03E9">
            <w:r>
              <w:rPr>
                <w:rFonts w:hint="eastAsia"/>
              </w:rPr>
              <w:t>著明</w:t>
            </w:r>
          </w:p>
          <w:p w:rsidR="006C0DB2" w:rsidRDefault="006C0DB2" w:rsidP="002A03E9">
            <w:r>
              <w:rPr>
                <w:rFonts w:hint="eastAsia"/>
              </w:rPr>
              <w:t>明らか</w:t>
            </w:r>
          </w:p>
          <w:p w:rsidR="006C0DB2" w:rsidRDefault="006C0DB2" w:rsidP="002A03E9">
            <w:r>
              <w:rPr>
                <w:rFonts w:hint="eastAsia"/>
              </w:rPr>
              <w:t>前かがみになる</w:t>
            </w:r>
          </w:p>
          <w:p w:rsidR="006C0DB2" w:rsidRDefault="006C0DB2" w:rsidP="002A03E9">
            <w:r>
              <w:rPr>
                <w:rFonts w:hint="eastAsia"/>
              </w:rPr>
              <w:t>可能性あり</w:t>
            </w:r>
          </w:p>
          <w:p w:rsidR="006C0DB2" w:rsidRDefault="006C0DB2" w:rsidP="002A03E9">
            <w:r>
              <w:rPr>
                <w:rFonts w:hint="eastAsia"/>
              </w:rPr>
              <w:t>増加</w:t>
            </w:r>
          </w:p>
        </w:tc>
        <w:tc>
          <w:tcPr>
            <w:tcW w:w="2017" w:type="dxa"/>
          </w:tcPr>
          <w:p w:rsidR="006C0DB2" w:rsidRDefault="006C0DB2" w:rsidP="002A03E9">
            <w:r>
              <w:rPr>
                <w:rFonts w:hint="eastAsia"/>
              </w:rPr>
              <w:t>減少または消失</w:t>
            </w:r>
          </w:p>
          <w:p w:rsidR="006C0DB2" w:rsidRDefault="006C0DB2" w:rsidP="002A03E9">
            <w:r>
              <w:rPr>
                <w:rFonts w:hint="eastAsia"/>
              </w:rPr>
              <w:t>著明</w:t>
            </w:r>
          </w:p>
          <w:p w:rsidR="006C0DB2" w:rsidRDefault="006C0DB2" w:rsidP="002A03E9">
            <w:r>
              <w:rPr>
                <w:rFonts w:hint="eastAsia"/>
              </w:rPr>
              <w:t>著明</w:t>
            </w:r>
          </w:p>
          <w:p w:rsidR="006C0DB2" w:rsidRDefault="006C0DB2" w:rsidP="002A03E9"/>
          <w:p w:rsidR="006C0DB2" w:rsidRDefault="006C0DB2" w:rsidP="002A03E9">
            <w:r>
              <w:rPr>
                <w:rFonts w:hint="eastAsia"/>
              </w:rPr>
              <w:t>あり</w:t>
            </w:r>
          </w:p>
          <w:p w:rsidR="006C0DB2" w:rsidRDefault="006C0DB2" w:rsidP="002A03E9">
            <w:r>
              <w:rPr>
                <w:rFonts w:hint="eastAsia"/>
              </w:rPr>
              <w:t>不定</w:t>
            </w:r>
          </w:p>
        </w:tc>
      </w:tr>
      <w:tr w:rsidR="006C0DB2" w:rsidTr="002A03E9">
        <w:tc>
          <w:tcPr>
            <w:tcW w:w="2122" w:type="dxa"/>
          </w:tcPr>
          <w:p w:rsidR="006C0DB2" w:rsidRDefault="006C0DB2" w:rsidP="002A03E9">
            <w:r>
              <w:rPr>
                <w:rFonts w:hint="eastAsia"/>
              </w:rPr>
              <w:t>覚醒時における小児の正常呼吸数の目安</w:t>
            </w:r>
          </w:p>
        </w:tc>
        <w:tc>
          <w:tcPr>
            <w:tcW w:w="7960" w:type="dxa"/>
            <w:gridSpan w:val="4"/>
          </w:tcPr>
          <w:p w:rsidR="006C0DB2" w:rsidRDefault="006C0DB2" w:rsidP="002A03E9">
            <w:pPr>
              <w:jc w:val="center"/>
            </w:pPr>
            <w:r>
              <w:rPr>
                <w:rFonts w:hint="eastAsia"/>
              </w:rPr>
              <w:t>＜２ヶ月　　　＜60/分</w:t>
            </w:r>
          </w:p>
          <w:p w:rsidR="006C0DB2" w:rsidRDefault="006C0DB2" w:rsidP="002A03E9">
            <w:pPr>
              <w:ind w:firstLineChars="1300" w:firstLine="2730"/>
            </w:pPr>
            <w:r>
              <w:rPr>
                <w:rFonts w:hint="eastAsia"/>
              </w:rPr>
              <w:t>２～１２ヶ月　＜50/分</w:t>
            </w:r>
          </w:p>
          <w:p w:rsidR="006C0DB2" w:rsidRDefault="006C0DB2" w:rsidP="002A03E9">
            <w:pPr>
              <w:ind w:firstLineChars="1500" w:firstLine="3150"/>
            </w:pPr>
            <w:r>
              <w:rPr>
                <w:rFonts w:hint="eastAsia"/>
              </w:rPr>
              <w:t>１～５歳　＜40/分</w:t>
            </w:r>
          </w:p>
          <w:p w:rsidR="006C0DB2" w:rsidRDefault="006C0DB2" w:rsidP="002A03E9">
            <w:pPr>
              <w:jc w:val="center"/>
            </w:pPr>
            <w:r>
              <w:rPr>
                <w:rFonts w:hint="eastAsia"/>
              </w:rPr>
              <w:t>６～８歳　　＜30/分</w:t>
            </w:r>
          </w:p>
        </w:tc>
      </w:tr>
      <w:tr w:rsidR="006C0DB2" w:rsidTr="002A03E9">
        <w:tc>
          <w:tcPr>
            <w:tcW w:w="2122" w:type="dxa"/>
          </w:tcPr>
          <w:p w:rsidR="006C0DB2" w:rsidRDefault="006C0DB2" w:rsidP="002A03E9">
            <w:r>
              <w:rPr>
                <w:rFonts w:hint="eastAsia"/>
              </w:rPr>
              <w:t>呼吸困難感　安静時</w:t>
            </w:r>
          </w:p>
          <w:p w:rsidR="006C0DB2" w:rsidRPr="00EE611A" w:rsidRDefault="006C0DB2" w:rsidP="002A03E9">
            <w:pPr>
              <w:ind w:firstLineChars="600" w:firstLine="1260"/>
            </w:pPr>
            <w:r>
              <w:rPr>
                <w:rFonts w:hint="eastAsia"/>
              </w:rPr>
              <w:t>歩行時</w:t>
            </w:r>
          </w:p>
        </w:tc>
        <w:tc>
          <w:tcPr>
            <w:tcW w:w="1910" w:type="dxa"/>
          </w:tcPr>
          <w:p w:rsidR="006C0DB2" w:rsidRDefault="006C0DB2" w:rsidP="002A03E9">
            <w:r>
              <w:rPr>
                <w:rFonts w:hint="eastAsia"/>
              </w:rPr>
              <w:t>なし</w:t>
            </w:r>
          </w:p>
          <w:p w:rsidR="006C0DB2" w:rsidRDefault="006C0DB2" w:rsidP="002A03E9">
            <w:r>
              <w:rPr>
                <w:rFonts w:hint="eastAsia"/>
              </w:rPr>
              <w:t>急ぐと苦しい</w:t>
            </w:r>
          </w:p>
        </w:tc>
        <w:tc>
          <w:tcPr>
            <w:tcW w:w="2016" w:type="dxa"/>
          </w:tcPr>
          <w:p w:rsidR="006C0DB2" w:rsidRDefault="006C0DB2" w:rsidP="002A03E9">
            <w:r>
              <w:rPr>
                <w:rFonts w:hint="eastAsia"/>
              </w:rPr>
              <w:t>あり</w:t>
            </w:r>
          </w:p>
          <w:p w:rsidR="006C0DB2" w:rsidRDefault="006C0DB2" w:rsidP="002A03E9">
            <w:r>
              <w:rPr>
                <w:rFonts w:hint="eastAsia"/>
              </w:rPr>
              <w:t>歩行時著明</w:t>
            </w:r>
          </w:p>
        </w:tc>
        <w:tc>
          <w:tcPr>
            <w:tcW w:w="2017" w:type="dxa"/>
          </w:tcPr>
          <w:p w:rsidR="006C0DB2" w:rsidRDefault="006C0DB2" w:rsidP="002A03E9">
            <w:r>
              <w:rPr>
                <w:rFonts w:hint="eastAsia"/>
              </w:rPr>
              <w:t>著明</w:t>
            </w:r>
          </w:p>
          <w:p w:rsidR="006C0DB2" w:rsidRDefault="006C0DB2" w:rsidP="002A03E9">
            <w:r>
              <w:rPr>
                <w:rFonts w:hint="eastAsia"/>
              </w:rPr>
              <w:t>歩行困難</w:t>
            </w:r>
          </w:p>
        </w:tc>
        <w:tc>
          <w:tcPr>
            <w:tcW w:w="2017" w:type="dxa"/>
          </w:tcPr>
          <w:p w:rsidR="006C0DB2" w:rsidRDefault="006C0DB2" w:rsidP="002A03E9">
            <w:r>
              <w:rPr>
                <w:rFonts w:hint="eastAsia"/>
              </w:rPr>
              <w:t>著明</w:t>
            </w:r>
          </w:p>
          <w:p w:rsidR="006C0DB2" w:rsidRDefault="006C0DB2" w:rsidP="002A03E9">
            <w:r>
              <w:rPr>
                <w:rFonts w:hint="eastAsia"/>
              </w:rPr>
              <w:t>歩行不能</w:t>
            </w:r>
          </w:p>
        </w:tc>
      </w:tr>
      <w:tr w:rsidR="006C0DB2" w:rsidTr="002A03E9">
        <w:tc>
          <w:tcPr>
            <w:tcW w:w="2122" w:type="dxa"/>
          </w:tcPr>
          <w:p w:rsidR="006C0DB2" w:rsidRDefault="006C0DB2" w:rsidP="002A03E9">
            <w:r>
              <w:rPr>
                <w:rFonts w:hint="eastAsia"/>
              </w:rPr>
              <w:t>生活の状態　話し</w:t>
            </w:r>
            <w:r>
              <w:rPr>
                <w:rFonts w:hint="eastAsia"/>
              </w:rPr>
              <w:lastRenderedPageBreak/>
              <w:t>方</w:t>
            </w:r>
          </w:p>
          <w:p w:rsidR="006C0DB2" w:rsidRDefault="006C0DB2" w:rsidP="002A03E9">
            <w:r>
              <w:rPr>
                <w:rFonts w:hint="eastAsia"/>
              </w:rPr>
              <w:t xml:space="preserve">　　　　食事の仕方</w:t>
            </w:r>
          </w:p>
          <w:p w:rsidR="006C0DB2" w:rsidRDefault="006C0DB2" w:rsidP="002A03E9">
            <w:r>
              <w:rPr>
                <w:rFonts w:hint="eastAsia"/>
              </w:rPr>
              <w:t xml:space="preserve">　　　　　　　睡眠</w:t>
            </w:r>
          </w:p>
        </w:tc>
        <w:tc>
          <w:tcPr>
            <w:tcW w:w="1910" w:type="dxa"/>
          </w:tcPr>
          <w:p w:rsidR="006C0DB2" w:rsidRDefault="006C0DB2" w:rsidP="002A03E9">
            <w:r>
              <w:rPr>
                <w:rFonts w:hint="eastAsia"/>
              </w:rPr>
              <w:lastRenderedPageBreak/>
              <w:t>一文区切り</w:t>
            </w:r>
          </w:p>
          <w:p w:rsidR="006C0DB2" w:rsidRDefault="006C0DB2" w:rsidP="002A03E9">
            <w:r>
              <w:rPr>
                <w:rFonts w:hint="eastAsia"/>
              </w:rPr>
              <w:lastRenderedPageBreak/>
              <w:t>ほぼ普通</w:t>
            </w:r>
          </w:p>
          <w:p w:rsidR="006C0DB2" w:rsidRDefault="006C0DB2" w:rsidP="002A03E9">
            <w:r>
              <w:rPr>
                <w:rFonts w:hint="eastAsia"/>
              </w:rPr>
              <w:t>眠れる</w:t>
            </w:r>
          </w:p>
        </w:tc>
        <w:tc>
          <w:tcPr>
            <w:tcW w:w="2016" w:type="dxa"/>
          </w:tcPr>
          <w:p w:rsidR="006C0DB2" w:rsidRDefault="006C0DB2" w:rsidP="002A03E9">
            <w:r>
              <w:rPr>
                <w:rFonts w:hint="eastAsia"/>
              </w:rPr>
              <w:lastRenderedPageBreak/>
              <w:t>句で区切る</w:t>
            </w:r>
          </w:p>
          <w:p w:rsidR="006C0DB2" w:rsidRDefault="006C0DB2" w:rsidP="002A03E9">
            <w:r>
              <w:rPr>
                <w:rFonts w:hint="eastAsia"/>
              </w:rPr>
              <w:lastRenderedPageBreak/>
              <w:t>やや困難</w:t>
            </w:r>
          </w:p>
          <w:p w:rsidR="006C0DB2" w:rsidRDefault="006C0DB2" w:rsidP="002A03E9">
            <w:r>
              <w:rPr>
                <w:rFonts w:hint="eastAsia"/>
              </w:rPr>
              <w:t>時々目を覚ます</w:t>
            </w:r>
          </w:p>
        </w:tc>
        <w:tc>
          <w:tcPr>
            <w:tcW w:w="2017" w:type="dxa"/>
          </w:tcPr>
          <w:p w:rsidR="006C0DB2" w:rsidRDefault="006C0DB2" w:rsidP="002A03E9">
            <w:r>
              <w:rPr>
                <w:rFonts w:hint="eastAsia"/>
              </w:rPr>
              <w:lastRenderedPageBreak/>
              <w:t>一語区切り</w:t>
            </w:r>
          </w:p>
          <w:p w:rsidR="006C0DB2" w:rsidRDefault="006C0DB2" w:rsidP="002A03E9">
            <w:r>
              <w:rPr>
                <w:rFonts w:hint="eastAsia"/>
              </w:rPr>
              <w:lastRenderedPageBreak/>
              <w:t>困難</w:t>
            </w:r>
          </w:p>
          <w:p w:rsidR="006C0DB2" w:rsidRDefault="006C0DB2" w:rsidP="002A03E9">
            <w:r>
              <w:rPr>
                <w:rFonts w:hint="eastAsia"/>
              </w:rPr>
              <w:t>障害される</w:t>
            </w:r>
          </w:p>
        </w:tc>
        <w:tc>
          <w:tcPr>
            <w:tcW w:w="2017" w:type="dxa"/>
          </w:tcPr>
          <w:p w:rsidR="006C0DB2" w:rsidRDefault="006C0DB2" w:rsidP="002A03E9">
            <w:r>
              <w:rPr>
                <w:rFonts w:hint="eastAsia"/>
              </w:rPr>
              <w:lastRenderedPageBreak/>
              <w:t>不能</w:t>
            </w:r>
          </w:p>
          <w:p w:rsidR="006C0DB2" w:rsidRDefault="006C0DB2" w:rsidP="002A03E9">
            <w:r>
              <w:rPr>
                <w:rFonts w:hint="eastAsia"/>
              </w:rPr>
              <w:lastRenderedPageBreak/>
              <w:t>不能</w:t>
            </w:r>
          </w:p>
        </w:tc>
      </w:tr>
      <w:tr w:rsidR="006C0DB2" w:rsidTr="002A03E9">
        <w:tc>
          <w:tcPr>
            <w:tcW w:w="2122" w:type="dxa"/>
          </w:tcPr>
          <w:p w:rsidR="006C0DB2" w:rsidRDefault="006C0DB2" w:rsidP="002A03E9">
            <w:r>
              <w:rPr>
                <w:rFonts w:hint="eastAsia"/>
              </w:rPr>
              <w:lastRenderedPageBreak/>
              <w:t>意識障害　興奮状態</w:t>
            </w:r>
          </w:p>
          <w:p w:rsidR="006C0DB2" w:rsidRDefault="006C0DB2" w:rsidP="002A03E9">
            <w:r>
              <w:rPr>
                <w:rFonts w:hint="eastAsia"/>
              </w:rPr>
              <w:t xml:space="preserve">　　　　　意識低下</w:t>
            </w:r>
          </w:p>
        </w:tc>
        <w:tc>
          <w:tcPr>
            <w:tcW w:w="1910" w:type="dxa"/>
          </w:tcPr>
          <w:p w:rsidR="006C0DB2" w:rsidRDefault="006C0DB2" w:rsidP="002A03E9">
            <w:r>
              <w:rPr>
                <w:rFonts w:hint="eastAsia"/>
              </w:rPr>
              <w:t>正</w:t>
            </w:r>
          </w:p>
          <w:p w:rsidR="006C0DB2" w:rsidRDefault="006C0DB2" w:rsidP="002A03E9">
            <w:r>
              <w:rPr>
                <w:rFonts w:hint="eastAsia"/>
              </w:rPr>
              <w:t>なし</w:t>
            </w:r>
          </w:p>
        </w:tc>
        <w:tc>
          <w:tcPr>
            <w:tcW w:w="2016" w:type="dxa"/>
          </w:tcPr>
          <w:p w:rsidR="006C0DB2" w:rsidRDefault="006C0DB2" w:rsidP="002A03E9">
            <w:r>
              <w:rPr>
                <w:rFonts w:hint="eastAsia"/>
              </w:rPr>
              <w:t>やや興奮</w:t>
            </w:r>
          </w:p>
          <w:p w:rsidR="006C0DB2" w:rsidRDefault="006C0DB2" w:rsidP="002A03E9">
            <w:r>
              <w:rPr>
                <w:rFonts w:hint="eastAsia"/>
              </w:rPr>
              <w:t>なし</w:t>
            </w:r>
          </w:p>
        </w:tc>
        <w:tc>
          <w:tcPr>
            <w:tcW w:w="2017" w:type="dxa"/>
          </w:tcPr>
          <w:p w:rsidR="006C0DB2" w:rsidRDefault="006C0DB2" w:rsidP="002A03E9">
            <w:r>
              <w:rPr>
                <w:rFonts w:hint="eastAsia"/>
              </w:rPr>
              <w:t>興奮</w:t>
            </w:r>
          </w:p>
          <w:p w:rsidR="006C0DB2" w:rsidRDefault="006C0DB2" w:rsidP="002A03E9">
            <w:r>
              <w:rPr>
                <w:rFonts w:hint="eastAsia"/>
              </w:rPr>
              <w:t>ややあり</w:t>
            </w:r>
          </w:p>
        </w:tc>
        <w:tc>
          <w:tcPr>
            <w:tcW w:w="2017" w:type="dxa"/>
          </w:tcPr>
          <w:p w:rsidR="006C0DB2" w:rsidRDefault="006C0DB2" w:rsidP="002A03E9">
            <w:r>
              <w:rPr>
                <w:rFonts w:hint="eastAsia"/>
              </w:rPr>
              <w:t>錯乱</w:t>
            </w:r>
          </w:p>
          <w:p w:rsidR="006C0DB2" w:rsidRDefault="006C0DB2" w:rsidP="002A03E9">
            <w:r>
              <w:rPr>
                <w:rFonts w:hint="eastAsia"/>
              </w:rPr>
              <w:t>あり</w:t>
            </w:r>
          </w:p>
        </w:tc>
      </w:tr>
      <w:tr w:rsidR="006C0DB2" w:rsidTr="002A03E9">
        <w:tc>
          <w:tcPr>
            <w:tcW w:w="2122" w:type="dxa"/>
          </w:tcPr>
          <w:p w:rsidR="006C0DB2" w:rsidRDefault="006C0DB2" w:rsidP="002A03E9">
            <w:r>
              <w:rPr>
                <w:rFonts w:hint="eastAsia"/>
              </w:rPr>
              <w:t>PEF　　　　吸入前</w:t>
            </w:r>
          </w:p>
          <w:p w:rsidR="006C0DB2" w:rsidRDefault="006C0DB2" w:rsidP="002A03E9">
            <w:r>
              <w:rPr>
                <w:rFonts w:hint="eastAsia"/>
              </w:rPr>
              <w:t xml:space="preserve">　　　　　　吸入後</w:t>
            </w:r>
          </w:p>
        </w:tc>
        <w:tc>
          <w:tcPr>
            <w:tcW w:w="1910" w:type="dxa"/>
          </w:tcPr>
          <w:p w:rsidR="006C0DB2" w:rsidRDefault="006C0DB2" w:rsidP="002A03E9">
            <w:r>
              <w:rPr>
                <w:rFonts w:hint="eastAsia"/>
              </w:rPr>
              <w:t>＞60％</w:t>
            </w:r>
          </w:p>
          <w:p w:rsidR="006C0DB2" w:rsidRDefault="006C0DB2" w:rsidP="002A03E9">
            <w:r>
              <w:rPr>
                <w:rFonts w:hint="eastAsia"/>
              </w:rPr>
              <w:t>＞80％</w:t>
            </w:r>
          </w:p>
        </w:tc>
        <w:tc>
          <w:tcPr>
            <w:tcW w:w="2016" w:type="dxa"/>
          </w:tcPr>
          <w:p w:rsidR="006C0DB2" w:rsidRDefault="006C0DB2" w:rsidP="002A03E9">
            <w:r>
              <w:rPr>
                <w:rFonts w:hint="eastAsia"/>
              </w:rPr>
              <w:t>30～60％</w:t>
            </w:r>
          </w:p>
          <w:p w:rsidR="006C0DB2" w:rsidRDefault="006C0DB2" w:rsidP="002A03E9">
            <w:r>
              <w:rPr>
                <w:rFonts w:hint="eastAsia"/>
              </w:rPr>
              <w:t>50～80％</w:t>
            </w:r>
          </w:p>
        </w:tc>
        <w:tc>
          <w:tcPr>
            <w:tcW w:w="2017" w:type="dxa"/>
          </w:tcPr>
          <w:p w:rsidR="006C0DB2" w:rsidRDefault="006C0DB2" w:rsidP="002A03E9">
            <w:r>
              <w:rPr>
                <w:rFonts w:hint="eastAsia"/>
              </w:rPr>
              <w:t>＜30％</w:t>
            </w:r>
          </w:p>
          <w:p w:rsidR="006C0DB2" w:rsidRDefault="006C0DB2" w:rsidP="002A03E9">
            <w:r>
              <w:rPr>
                <w:rFonts w:hint="eastAsia"/>
              </w:rPr>
              <w:t>＜50％</w:t>
            </w:r>
          </w:p>
        </w:tc>
        <w:tc>
          <w:tcPr>
            <w:tcW w:w="2017" w:type="dxa"/>
          </w:tcPr>
          <w:p w:rsidR="006C0DB2" w:rsidRDefault="006C0DB2" w:rsidP="002A03E9">
            <w:r>
              <w:rPr>
                <w:rFonts w:hint="eastAsia"/>
              </w:rPr>
              <w:t>測定不能</w:t>
            </w:r>
          </w:p>
          <w:p w:rsidR="006C0DB2" w:rsidRDefault="006C0DB2" w:rsidP="002A03E9">
            <w:r>
              <w:rPr>
                <w:rFonts w:hint="eastAsia"/>
              </w:rPr>
              <w:t>測定不能</w:t>
            </w:r>
          </w:p>
        </w:tc>
      </w:tr>
      <w:tr w:rsidR="006C0DB2" w:rsidTr="002A03E9">
        <w:tc>
          <w:tcPr>
            <w:tcW w:w="2122" w:type="dxa"/>
          </w:tcPr>
          <w:p w:rsidR="006C0DB2" w:rsidRDefault="006C0DB2" w:rsidP="002A03E9">
            <w:proofErr w:type="spellStart"/>
            <w:r>
              <w:rPr>
                <w:rFonts w:hint="eastAsia"/>
              </w:rPr>
              <w:t>SpO</w:t>
            </w:r>
            <w:proofErr w:type="spellEnd"/>
            <w:r>
              <w:rPr>
                <w:rFonts w:hint="eastAsia"/>
              </w:rPr>
              <w:t>２　　　大気中</w:t>
            </w:r>
          </w:p>
        </w:tc>
        <w:tc>
          <w:tcPr>
            <w:tcW w:w="1910" w:type="dxa"/>
          </w:tcPr>
          <w:p w:rsidR="006C0DB2" w:rsidRDefault="006C0DB2" w:rsidP="002A03E9">
            <w:r>
              <w:rPr>
                <w:rFonts w:hint="eastAsia"/>
              </w:rPr>
              <w:t>≧96％</w:t>
            </w:r>
          </w:p>
        </w:tc>
        <w:tc>
          <w:tcPr>
            <w:tcW w:w="2016" w:type="dxa"/>
          </w:tcPr>
          <w:p w:rsidR="006C0DB2" w:rsidRDefault="006C0DB2" w:rsidP="002A03E9">
            <w:r>
              <w:rPr>
                <w:rFonts w:hint="eastAsia"/>
              </w:rPr>
              <w:t>92～95％</w:t>
            </w:r>
          </w:p>
        </w:tc>
        <w:tc>
          <w:tcPr>
            <w:tcW w:w="2017" w:type="dxa"/>
          </w:tcPr>
          <w:p w:rsidR="006C0DB2" w:rsidRDefault="006C0DB2" w:rsidP="002A03E9">
            <w:r>
              <w:rPr>
                <w:rFonts w:hint="eastAsia"/>
              </w:rPr>
              <w:t>≦91％</w:t>
            </w:r>
          </w:p>
        </w:tc>
        <w:tc>
          <w:tcPr>
            <w:tcW w:w="2017" w:type="dxa"/>
          </w:tcPr>
          <w:p w:rsidR="006C0DB2" w:rsidRDefault="006C0DB2" w:rsidP="002A03E9">
            <w:r>
              <w:rPr>
                <w:rFonts w:hint="eastAsia"/>
              </w:rPr>
              <w:t>＜91％</w:t>
            </w:r>
          </w:p>
        </w:tc>
      </w:tr>
      <w:tr w:rsidR="006C0DB2" w:rsidTr="002A03E9">
        <w:tc>
          <w:tcPr>
            <w:tcW w:w="2122" w:type="dxa"/>
          </w:tcPr>
          <w:p w:rsidR="006C0DB2" w:rsidRDefault="006C0DB2" w:rsidP="002A03E9">
            <w:proofErr w:type="spellStart"/>
            <w:r>
              <w:rPr>
                <w:rFonts w:hint="eastAsia"/>
              </w:rPr>
              <w:t>PaCO</w:t>
            </w:r>
            <w:proofErr w:type="spellEnd"/>
            <w:r>
              <w:rPr>
                <w:rFonts w:hint="eastAsia"/>
              </w:rPr>
              <w:t>２</w:t>
            </w:r>
          </w:p>
        </w:tc>
        <w:tc>
          <w:tcPr>
            <w:tcW w:w="1910" w:type="dxa"/>
          </w:tcPr>
          <w:p w:rsidR="006C0DB2" w:rsidRDefault="006C0DB2" w:rsidP="002A03E9">
            <w:r>
              <w:rPr>
                <w:rFonts w:hint="eastAsia"/>
              </w:rPr>
              <w:t>＜41mmHg</w:t>
            </w:r>
          </w:p>
        </w:tc>
        <w:tc>
          <w:tcPr>
            <w:tcW w:w="2016" w:type="dxa"/>
          </w:tcPr>
          <w:p w:rsidR="006C0DB2" w:rsidRDefault="006C0DB2" w:rsidP="002A03E9">
            <w:r>
              <w:rPr>
                <w:rFonts w:hint="eastAsia"/>
              </w:rPr>
              <w:t>＜41mmHg</w:t>
            </w:r>
          </w:p>
        </w:tc>
        <w:tc>
          <w:tcPr>
            <w:tcW w:w="2017" w:type="dxa"/>
          </w:tcPr>
          <w:p w:rsidR="006C0DB2" w:rsidRDefault="006C0DB2" w:rsidP="002A03E9">
            <w:r>
              <w:rPr>
                <w:rFonts w:hint="eastAsia"/>
              </w:rPr>
              <w:t>41～60mmHg</w:t>
            </w:r>
          </w:p>
        </w:tc>
        <w:tc>
          <w:tcPr>
            <w:tcW w:w="2017" w:type="dxa"/>
          </w:tcPr>
          <w:p w:rsidR="006C0DB2" w:rsidRDefault="006C0DB2" w:rsidP="002A03E9">
            <w:r>
              <w:rPr>
                <w:rFonts w:hint="eastAsia"/>
              </w:rPr>
              <w:t>＞60mmHg</w:t>
            </w:r>
          </w:p>
        </w:tc>
      </w:tr>
    </w:tbl>
    <w:p w:rsidR="006C0DB2" w:rsidRDefault="006C0DB2" w:rsidP="006C0DB2"/>
    <w:p w:rsidR="006C0DB2" w:rsidRDefault="006C0DB2" w:rsidP="006C0DB2">
      <w:r>
        <w:rPr>
          <w:rFonts w:hint="eastAsia"/>
        </w:rPr>
        <w:t>気管支拡張に優れ、即効性のある短時間作用β2刺</w:t>
      </w:r>
      <w:proofErr w:type="gramStart"/>
      <w:r>
        <w:rPr>
          <w:rFonts w:hint="eastAsia"/>
        </w:rPr>
        <w:t>激薬</w:t>
      </w:r>
      <w:proofErr w:type="gramEnd"/>
      <w:r>
        <w:rPr>
          <w:rFonts w:hint="eastAsia"/>
        </w:rPr>
        <w:t>の吸入が治療の中心であるが、軽度時には内服も有効である。安静と伴に、補益、酸素吸入(SｐO２＜95％で考慮)、腹式呼吸や排痰の介助などの理学療法、気道感染などの合併症の治療を適宜組み合わせる。</w:t>
      </w:r>
    </w:p>
    <w:p w:rsidR="006C0DB2" w:rsidRDefault="006C0DB2" w:rsidP="006C0DB2"/>
    <w:p w:rsidR="006C0DB2" w:rsidRDefault="006C0DB2" w:rsidP="006C0DB2">
      <w:r>
        <w:rPr>
          <w:rFonts w:hint="eastAsia"/>
        </w:rPr>
        <w:t>１小発作　β２刺</w:t>
      </w:r>
      <w:proofErr w:type="gramStart"/>
      <w:r>
        <w:rPr>
          <w:rFonts w:hint="eastAsia"/>
        </w:rPr>
        <w:t>激薬</w:t>
      </w:r>
      <w:proofErr w:type="gramEnd"/>
      <w:r>
        <w:rPr>
          <w:rFonts w:hint="eastAsia"/>
        </w:rPr>
        <w:t>の吸入(20～30分間隔で3回まで反復可能)</w:t>
      </w:r>
    </w:p>
    <w:p w:rsidR="006C0DB2" w:rsidRDefault="006C0DB2" w:rsidP="006C0DB2">
      <w:pPr>
        <w:ind w:left="1050" w:hangingChars="500" w:hanging="1050"/>
      </w:pPr>
      <w:r>
        <w:rPr>
          <w:rFonts w:hint="eastAsia"/>
        </w:rPr>
        <w:t>２中発作　β２刺</w:t>
      </w:r>
      <w:proofErr w:type="gramStart"/>
      <w:r>
        <w:rPr>
          <w:rFonts w:hint="eastAsia"/>
        </w:rPr>
        <w:t>激薬</w:t>
      </w:r>
      <w:proofErr w:type="gramEnd"/>
      <w:r>
        <w:rPr>
          <w:rFonts w:hint="eastAsia"/>
        </w:rPr>
        <w:t>の吸入。改善しない場合もβ２刺</w:t>
      </w:r>
      <w:proofErr w:type="gramStart"/>
      <w:r>
        <w:rPr>
          <w:rFonts w:hint="eastAsia"/>
        </w:rPr>
        <w:t>激薬</w:t>
      </w:r>
      <w:proofErr w:type="gramEnd"/>
      <w:r>
        <w:rPr>
          <w:rFonts w:hint="eastAsia"/>
        </w:rPr>
        <w:t>吸入を反復しつつ、ステロイド薬の静注・内服、気管支拡張作用を有するアミノフィリンの点滴静注を追加する(両者の併願も有効)。なお、テオフィリン(アミノフィリンは体内でテオフィリンとして作用)による中毒や痙攣の防止に注意する。</w:t>
      </w:r>
    </w:p>
    <w:p w:rsidR="006C0DB2" w:rsidRDefault="006C0DB2" w:rsidP="006C0DB2">
      <w:pPr>
        <w:ind w:left="1050" w:hangingChars="500" w:hanging="1050"/>
      </w:pPr>
      <w:r>
        <w:rPr>
          <w:rFonts w:hint="eastAsia"/>
        </w:rPr>
        <w:t>３大発作　β２刺</w:t>
      </w:r>
      <w:proofErr w:type="gramStart"/>
      <w:r>
        <w:rPr>
          <w:rFonts w:hint="eastAsia"/>
        </w:rPr>
        <w:t>激薬</w:t>
      </w:r>
      <w:proofErr w:type="gramEnd"/>
      <w:r>
        <w:rPr>
          <w:rFonts w:hint="eastAsia"/>
        </w:rPr>
        <w:t>吸入を反復しつつ、ステロイド薬の反復静注とアミノフィリンの持続点滴を行う。改善が不十分な場合は、イソプロテレノール持続吸入法を追加する。呼吸不全の場合は、人工呼吸管理の適応を考慮する。</w:t>
      </w:r>
    </w:p>
    <w:p w:rsidR="006C0DB2" w:rsidRDefault="006C0DB2" w:rsidP="006C0DB2">
      <w:pPr>
        <w:ind w:left="1050" w:hangingChars="500" w:hanging="1050"/>
      </w:pPr>
    </w:p>
    <w:p w:rsidR="006C0DB2" w:rsidRDefault="006C0DB2" w:rsidP="006C0DB2">
      <w:pPr>
        <w:ind w:left="1050" w:hangingChars="500" w:hanging="1050"/>
      </w:pPr>
      <w:r>
        <w:rPr>
          <w:rFonts w:hint="eastAsia"/>
        </w:rPr>
        <w:t>➀アレルギー面</w:t>
      </w:r>
    </w:p>
    <w:p w:rsidR="006C0DB2" w:rsidRDefault="006C0DB2" w:rsidP="006C0DB2">
      <w:pPr>
        <w:ind w:left="1050" w:hangingChars="500" w:hanging="1050"/>
      </w:pPr>
      <w:r>
        <w:rPr>
          <w:rFonts w:hint="eastAsia"/>
        </w:rPr>
        <w:t xml:space="preserve">　肥満細胞上で</w:t>
      </w:r>
      <w:proofErr w:type="spellStart"/>
      <w:r>
        <w:rPr>
          <w:rFonts w:hint="eastAsia"/>
        </w:rPr>
        <w:t>IgE</w:t>
      </w:r>
      <w:proofErr w:type="spellEnd"/>
      <w:r>
        <w:rPr>
          <w:rFonts w:hint="eastAsia"/>
        </w:rPr>
        <w:t>が抗原と反応し、肥満細胞よりヒスタミン、セロトニン、ロイコトリエンなどが放出さ</w:t>
      </w:r>
    </w:p>
    <w:p w:rsidR="006C0DB2" w:rsidRDefault="006C0DB2" w:rsidP="006C0DB2">
      <w:pPr>
        <w:ind w:leftChars="100" w:left="1050" w:hangingChars="400" w:hanging="840"/>
      </w:pPr>
      <w:r>
        <w:rPr>
          <w:rFonts w:hint="eastAsia"/>
        </w:rPr>
        <w:t>れ、平滑筋収縮が起こる。また抗原が体内に侵入し即時型の反応として起こるTリンパ球、好酸球を介し</w:t>
      </w:r>
    </w:p>
    <w:p w:rsidR="006C0DB2" w:rsidRDefault="006C0DB2" w:rsidP="006C0DB2">
      <w:pPr>
        <w:ind w:leftChars="100" w:left="1050" w:hangingChars="400" w:hanging="840"/>
      </w:pPr>
      <w:r>
        <w:rPr>
          <w:rFonts w:hint="eastAsia"/>
        </w:rPr>
        <w:t>て抗原がTリンパ球を活性化し、それが好酸球を遊走活性化させ、好酸球からロイコト</w:t>
      </w:r>
      <w:r>
        <w:rPr>
          <w:rFonts w:hint="eastAsia"/>
        </w:rPr>
        <w:lastRenderedPageBreak/>
        <w:t>リエン、ベーシッ</w:t>
      </w:r>
    </w:p>
    <w:p w:rsidR="006C0DB2" w:rsidRDefault="006C0DB2" w:rsidP="006C0DB2">
      <w:pPr>
        <w:ind w:leftChars="100" w:left="1050" w:hangingChars="400" w:hanging="840"/>
      </w:pPr>
      <w:r>
        <w:rPr>
          <w:rFonts w:hint="eastAsia"/>
        </w:rPr>
        <w:t>クプロテインなどが放出され、平滑筋収縮をもたらす。</w:t>
      </w:r>
    </w:p>
    <w:p w:rsidR="006C0DB2" w:rsidRDefault="006C0DB2" w:rsidP="006C0DB2"/>
    <w:p w:rsidR="006C0DB2" w:rsidRPr="00910A64" w:rsidRDefault="006C0DB2" w:rsidP="006C0DB2">
      <w:r>
        <w:rPr>
          <w:rFonts w:hint="eastAsia"/>
        </w:rPr>
        <w:t>・アレルゲンの除去</w:t>
      </w:r>
    </w:p>
    <w:p w:rsidR="006C0DB2" w:rsidRDefault="006C0DB2" w:rsidP="006C0DB2">
      <w:pPr>
        <w:ind w:left="1050" w:hangingChars="500" w:hanging="1050"/>
      </w:pPr>
      <w:r>
        <w:rPr>
          <w:rFonts w:hint="eastAsia"/>
        </w:rPr>
        <w:t xml:space="preserve">　ダニ、ハウスダスト、カビ、動物　住居内の清掃</w:t>
      </w:r>
    </w:p>
    <w:p w:rsidR="006C0DB2" w:rsidRDefault="006C0DB2" w:rsidP="006C0DB2">
      <w:pPr>
        <w:ind w:left="1050" w:hangingChars="500" w:hanging="1050"/>
      </w:pPr>
      <w:r>
        <w:rPr>
          <w:rFonts w:hint="eastAsia"/>
        </w:rPr>
        <w:t xml:space="preserve">　食物　喘息の原因となる陽性の場合、加工食品を含め摂取しないようにする</w:t>
      </w:r>
    </w:p>
    <w:p w:rsidR="006C0DB2" w:rsidRDefault="006C0DB2" w:rsidP="006C0DB2">
      <w:pPr>
        <w:ind w:left="1260" w:hangingChars="600" w:hanging="1260"/>
      </w:pPr>
      <w:r>
        <w:rPr>
          <w:rFonts w:hint="eastAsia"/>
        </w:rPr>
        <w:t>・運動療法　運動は喘息発作を引き起こしやすい(運動誘発気道収縮)。そのため、運動の種類(水泳)、進め方(準備体操、マスクの着用など)を患児に合わせて工夫し、取り組む</w:t>
      </w:r>
    </w:p>
    <w:p w:rsidR="006C0DB2" w:rsidRDefault="006C0DB2" w:rsidP="006C0DB2">
      <w:pPr>
        <w:ind w:left="1260" w:hangingChars="600" w:hanging="1260"/>
      </w:pPr>
      <w:r>
        <w:rPr>
          <w:rFonts w:hint="eastAsia"/>
        </w:rPr>
        <w:t>・薬物療法　長期管理薬(コントローラー)の中核は抗炎症薬であり、なかでも吸入ステロイド薬とロイコトリエン受容体拮抗薬が重要である。</w:t>
      </w:r>
    </w:p>
    <w:p w:rsidR="006C0DB2" w:rsidRDefault="006C0DB2" w:rsidP="006C0DB2">
      <w:pPr>
        <w:ind w:left="1050" w:hangingChars="500" w:hanging="1050"/>
      </w:pPr>
      <w:r>
        <w:rPr>
          <w:rFonts w:hint="eastAsia"/>
        </w:rPr>
        <w:t xml:space="preserve">　吸入ステロイド薬　直接気道に到達して気道炎症を強力に抑制する。</w:t>
      </w:r>
    </w:p>
    <w:p w:rsidR="006C0DB2" w:rsidRDefault="006C0DB2" w:rsidP="006C0DB2">
      <w:pPr>
        <w:ind w:leftChars="500" w:left="1050"/>
      </w:pPr>
      <w:r>
        <w:rPr>
          <w:rFonts w:hint="eastAsia"/>
        </w:rPr>
        <w:t xml:space="preserve">効果　　　軌道に到達した薬療で決まるため、吸入方法の適切な選択と十分な吸入指導が必要　副作用　　通常の吸入ステロイド薬では全身性の副作用(最終身長の低下、副腎皮質機能抑制、骨　　　</w:t>
      </w:r>
    </w:p>
    <w:p w:rsidR="006C0DB2" w:rsidRDefault="006C0DB2" w:rsidP="006C0DB2">
      <w:pPr>
        <w:ind w:leftChars="500" w:left="1050" w:firstLineChars="500" w:firstLine="1050"/>
      </w:pPr>
      <w:r>
        <w:rPr>
          <w:rFonts w:hint="eastAsia"/>
        </w:rPr>
        <w:t>代謝障害)は稀であるが、使用が長期に及ぶため、副作用に対する注意と漠然とした使</w:t>
      </w:r>
    </w:p>
    <w:p w:rsidR="006C0DB2" w:rsidRDefault="006C0DB2" w:rsidP="006C0DB2">
      <w:pPr>
        <w:ind w:leftChars="500" w:left="1050" w:firstLineChars="500" w:firstLine="1050"/>
      </w:pPr>
      <w:r>
        <w:rPr>
          <w:rFonts w:hint="eastAsia"/>
        </w:rPr>
        <w:t>用の回避が求められる。</w:t>
      </w:r>
    </w:p>
    <w:p w:rsidR="006C0DB2" w:rsidRDefault="006C0DB2" w:rsidP="006C0DB2">
      <w:pPr>
        <w:ind w:left="4830" w:hangingChars="2300" w:hanging="4830"/>
      </w:pPr>
      <w:r>
        <w:rPr>
          <w:rFonts w:hint="eastAsia"/>
        </w:rPr>
        <w:t xml:space="preserve">　テオフィリン徐放薬・長期作用性β２刺</w:t>
      </w:r>
      <w:proofErr w:type="gramStart"/>
      <w:r>
        <w:rPr>
          <w:rFonts w:hint="eastAsia"/>
        </w:rPr>
        <w:t>激薬</w:t>
      </w:r>
      <w:proofErr w:type="gramEnd"/>
      <w:r>
        <w:rPr>
          <w:rFonts w:hint="eastAsia"/>
        </w:rPr>
        <w:t xml:space="preserve">　　気管支拡張作用を長時間にわたって発揮し喘息発作を予防する薬剤であり、原則として抗炎症薬と併用する。良好なコントロールを得られても薬剤の減量、中止を急がない。</w:t>
      </w:r>
    </w:p>
    <w:p w:rsidR="006C0DB2" w:rsidRDefault="006C0DB2" w:rsidP="006C0DB2">
      <w:pPr>
        <w:ind w:left="1050" w:hangingChars="500" w:hanging="1050"/>
      </w:pPr>
    </w:p>
    <w:p w:rsidR="006C0DB2" w:rsidRDefault="006C0DB2" w:rsidP="006C0DB2">
      <w:pPr>
        <w:ind w:left="1050" w:hangingChars="500" w:hanging="1050"/>
      </w:pPr>
    </w:p>
    <w:p w:rsidR="006C0DB2" w:rsidRDefault="006C0DB2" w:rsidP="006C0DB2">
      <w:pPr>
        <w:ind w:left="1050" w:hangingChars="500" w:hanging="1050"/>
      </w:pPr>
    </w:p>
    <w:p w:rsidR="006C0DB2" w:rsidRDefault="006C0DB2" w:rsidP="006C0DB2">
      <w:pPr>
        <w:ind w:left="1050" w:hangingChars="500" w:hanging="1050"/>
      </w:pPr>
    </w:p>
    <w:p w:rsidR="006C0DB2" w:rsidRDefault="006C0DB2" w:rsidP="006C0DB2">
      <w:pPr>
        <w:ind w:left="1050" w:hangingChars="500" w:hanging="1050"/>
      </w:pPr>
    </w:p>
    <w:p w:rsidR="006C0DB2" w:rsidRDefault="006C0DB2" w:rsidP="006C0DB2">
      <w:pPr>
        <w:ind w:left="1050" w:hangingChars="500" w:hanging="1050"/>
      </w:pPr>
    </w:p>
    <w:p w:rsidR="006C0DB2" w:rsidRDefault="006C0DB2" w:rsidP="006C0DB2">
      <w:pPr>
        <w:ind w:left="1050" w:hangingChars="500" w:hanging="1050"/>
      </w:pPr>
    </w:p>
    <w:p w:rsidR="006C0DB2" w:rsidRDefault="006C0DB2" w:rsidP="006C0DB2">
      <w:pPr>
        <w:ind w:left="1050" w:hangingChars="500" w:hanging="1050"/>
      </w:pPr>
    </w:p>
    <w:p w:rsidR="006C0DB2" w:rsidRDefault="006C0DB2" w:rsidP="006C0DB2">
      <w:pPr>
        <w:ind w:left="1050" w:hangingChars="500" w:hanging="1050"/>
      </w:pPr>
    </w:p>
    <w:p w:rsidR="006C0DB2" w:rsidRDefault="006C0DB2" w:rsidP="006C0DB2">
      <w:pPr>
        <w:ind w:left="1050" w:hangingChars="500" w:hanging="1050"/>
      </w:pPr>
    </w:p>
    <w:p w:rsidR="006C0DB2" w:rsidRDefault="006C0DB2" w:rsidP="006C0DB2">
      <w:pPr>
        <w:ind w:left="1050" w:hangingChars="500" w:hanging="1050"/>
      </w:pPr>
    </w:p>
    <w:p w:rsidR="006C0DB2" w:rsidRDefault="006C0DB2" w:rsidP="006C0DB2">
      <w:pPr>
        <w:ind w:left="1050" w:hangingChars="500" w:hanging="1050"/>
      </w:pPr>
    </w:p>
    <w:p w:rsidR="006C0DB2" w:rsidRDefault="006C0DB2" w:rsidP="006C0DB2">
      <w:pPr>
        <w:ind w:left="1050" w:hangingChars="500" w:hanging="1050"/>
      </w:pPr>
      <w:r>
        <w:rPr>
          <w:rFonts w:hint="eastAsia"/>
        </w:rPr>
        <w:t>看護</w:t>
      </w:r>
    </w:p>
    <w:p w:rsidR="006C0DB2" w:rsidRDefault="006C0DB2" w:rsidP="006C0DB2">
      <w:r>
        <w:rPr>
          <w:rFonts w:hint="eastAsia"/>
        </w:rPr>
        <w:lastRenderedPageBreak/>
        <w:t>観察　異常呼吸の有無(陥没呼吸の有無、方呼吸の有無、起座呼吸の有無、多呼吸の有無)</w:t>
      </w:r>
    </w:p>
    <w:p w:rsidR="006C0DB2" w:rsidRDefault="006C0DB2" w:rsidP="006C0DB2">
      <w:r>
        <w:rPr>
          <w:rFonts w:hint="eastAsia"/>
        </w:rPr>
        <w:t xml:space="preserve">　　　</w:t>
      </w:r>
      <w:proofErr w:type="spellStart"/>
      <w:r>
        <w:rPr>
          <w:rFonts w:hint="eastAsia"/>
        </w:rPr>
        <w:t>SpO</w:t>
      </w:r>
      <w:proofErr w:type="spellEnd"/>
      <w:r>
        <w:rPr>
          <w:rFonts w:hint="eastAsia"/>
        </w:rPr>
        <w:t>２値</w:t>
      </w:r>
    </w:p>
    <w:p w:rsidR="006C0DB2" w:rsidRPr="00910C52" w:rsidRDefault="006C0DB2" w:rsidP="006C0DB2">
      <w:r>
        <w:rPr>
          <w:rFonts w:hint="eastAsia"/>
        </w:rPr>
        <w:t xml:space="preserve">　　　呼吸音(呼吸音の減弱の有無、呼吸音の左右差の有無)</w:t>
      </w:r>
    </w:p>
    <w:p w:rsidR="006C0DB2" w:rsidRDefault="006C0DB2" w:rsidP="006C0DB2">
      <w:r>
        <w:rPr>
          <w:rFonts w:hint="eastAsia"/>
        </w:rPr>
        <w:t>・酸素投与を確実に行い、体位は楽に呼吸が出来るよう起座位にするなど、患児に合わせた体位を援助する</w:t>
      </w:r>
    </w:p>
    <w:p w:rsidR="006C0DB2" w:rsidRDefault="006C0DB2" w:rsidP="006C0DB2">
      <w:r>
        <w:rPr>
          <w:rFonts w:hint="eastAsia"/>
        </w:rPr>
        <w:t>・発作は入眠1時間後、死にゃ、明け方が出現しやすいため、この時間帯は特に症状観察に注意する</w:t>
      </w:r>
    </w:p>
    <w:p w:rsidR="006C0DB2" w:rsidRDefault="006C0DB2" w:rsidP="006C0DB2">
      <w:pPr>
        <w:ind w:left="210" w:hangingChars="100" w:hanging="210"/>
      </w:pPr>
      <w:r>
        <w:rPr>
          <w:rFonts w:hint="eastAsia"/>
        </w:rPr>
        <w:t>・喘息の要因には精神的問題も含まれているため、患児が不安にならないような落ち着いた関係性を作り上げる</w:t>
      </w:r>
    </w:p>
    <w:p w:rsidR="006C0DB2" w:rsidRDefault="006C0DB2" w:rsidP="006C0DB2"/>
    <w:p w:rsidR="006C0DB2" w:rsidRDefault="006C0DB2" w:rsidP="006C0DB2"/>
    <w:p w:rsidR="006C0DB2" w:rsidRDefault="006C0DB2" w:rsidP="006C0DB2"/>
    <w:p w:rsidR="006C0DB2" w:rsidRDefault="006C0DB2" w:rsidP="006C0DB2"/>
    <w:p w:rsidR="006C0DB2" w:rsidRDefault="006C0DB2" w:rsidP="006C0DB2"/>
    <w:p w:rsidR="006C0DB2" w:rsidRDefault="006C0DB2" w:rsidP="006C0DB2"/>
    <w:p w:rsidR="006F143F" w:rsidRPr="006C0DB2" w:rsidRDefault="006C0DB2">
      <w:bookmarkStart w:id="0" w:name="_GoBack"/>
      <w:bookmarkEnd w:id="0"/>
    </w:p>
    <w:sectPr w:rsidR="006F143F" w:rsidRPr="006C0DB2" w:rsidSect="00071772">
      <w:pgSz w:w="11900" w:h="16840"/>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swiss"/>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5"/>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DB2"/>
    <w:rsid w:val="00071772"/>
    <w:rsid w:val="006C0DB2"/>
    <w:rsid w:val="009F4049"/>
    <w:rsid w:val="00C859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BAD9D4A0-B4AB-644C-BBEA-89D7EAC8C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C0DB2"/>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C0DB2"/>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499</Words>
  <Characters>2848</Characters>
  <Application>Microsoft Office Word</Application>
  <DocSecurity>0</DocSecurity>
  <Lines>23</Lines>
  <Paragraphs>6</Paragraphs>
  <ScaleCrop>false</ScaleCrop>
  <Company/>
  <LinksUpToDate>false</LinksUpToDate>
  <CharactersWithSpaces>3341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Endo Katsuhiro</dc:creator>
  <cp:keywords/>
  <dc:description/>
  <cp:lastModifiedBy>Endo Katsuhiro</cp:lastModifiedBy>
  <cp:revision>1</cp:revision>
  <dcterms:created xsi:type="dcterms:W3CDTF">2024-09-27T06:03:00Z</dcterms:created>
  <dcterms:modified xsi:type="dcterms:W3CDTF">2024-09-27T06:04:00Z</dcterms:modified>
</cp:coreProperties>
</file>